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4C29" w14:textId="00FFC2A9" w:rsidR="009417F9" w:rsidRDefault="00753333" w:rsidP="00F953E1">
      <w:pPr>
        <w:jc w:val="center"/>
        <w:rPr>
          <w:b/>
          <w:bCs/>
        </w:rPr>
      </w:pPr>
      <w:r>
        <w:rPr>
          <w:b/>
          <w:bCs/>
        </w:rPr>
        <w:t>VILLAGE OF GRAFTON</w:t>
      </w:r>
    </w:p>
    <w:p w14:paraId="5E6316A8" w14:textId="76B7D380" w:rsidR="00F953E1" w:rsidRDefault="00753333" w:rsidP="00F953E1">
      <w:pPr>
        <w:jc w:val="center"/>
        <w:rPr>
          <w:b/>
          <w:bCs/>
        </w:rPr>
      </w:pPr>
      <w:r>
        <w:rPr>
          <w:b/>
          <w:bCs/>
        </w:rPr>
        <w:t>REGULAR COUNCIL MEETING</w:t>
      </w:r>
    </w:p>
    <w:p w14:paraId="0DE0C826" w14:textId="14D9C262" w:rsidR="00F953E1" w:rsidRDefault="00753333" w:rsidP="00F953E1">
      <w:pPr>
        <w:jc w:val="center"/>
        <w:rPr>
          <w:b/>
          <w:bCs/>
        </w:rPr>
      </w:pPr>
      <w:r>
        <w:rPr>
          <w:b/>
          <w:bCs/>
        </w:rPr>
        <w:t>JUNE 17, 2025</w:t>
      </w:r>
    </w:p>
    <w:p w14:paraId="6C8485EA" w14:textId="77777777" w:rsidR="00F953E1" w:rsidRDefault="00F953E1" w:rsidP="00F953E1">
      <w:pPr>
        <w:jc w:val="center"/>
        <w:rPr>
          <w:b/>
          <w:bCs/>
        </w:rPr>
      </w:pPr>
    </w:p>
    <w:p w14:paraId="63E6DC6F" w14:textId="699F8F21" w:rsidR="00F953E1" w:rsidRDefault="00753333" w:rsidP="006021C4">
      <w:pPr>
        <w:rPr>
          <w:b/>
          <w:bCs/>
        </w:rPr>
      </w:pPr>
      <w:r>
        <w:rPr>
          <w:b/>
          <w:bCs/>
        </w:rPr>
        <w:t>PLEDGE OF ALLEGIANCE</w:t>
      </w:r>
    </w:p>
    <w:p w14:paraId="4EBB962A" w14:textId="031AEB93" w:rsidR="006021C4" w:rsidRDefault="00753333" w:rsidP="006021C4">
      <w:pPr>
        <w:rPr>
          <w:b/>
          <w:bCs/>
        </w:rPr>
      </w:pPr>
      <w:r>
        <w:rPr>
          <w:b/>
          <w:bCs/>
        </w:rPr>
        <w:t>PRAYER</w:t>
      </w:r>
    </w:p>
    <w:p w14:paraId="5FA9CF72" w14:textId="43431BD3" w:rsidR="006021C4" w:rsidRDefault="00753333" w:rsidP="006021C4">
      <w:pPr>
        <w:rPr>
          <w:b/>
          <w:bCs/>
        </w:rPr>
      </w:pPr>
      <w:r>
        <w:rPr>
          <w:b/>
          <w:bCs/>
        </w:rPr>
        <w:t>ROLL CALL</w:t>
      </w:r>
    </w:p>
    <w:p w14:paraId="5A31EBC9" w14:textId="77777777" w:rsidR="006021C4" w:rsidRDefault="006021C4" w:rsidP="006021C4">
      <w:pPr>
        <w:rPr>
          <w:b/>
          <w:bCs/>
        </w:rPr>
      </w:pPr>
    </w:p>
    <w:p w14:paraId="5B786286" w14:textId="163D415A" w:rsidR="006021C4" w:rsidRDefault="00753333" w:rsidP="006021C4">
      <w:pPr>
        <w:rPr>
          <w:b/>
          <w:bCs/>
        </w:rPr>
      </w:pPr>
      <w:r>
        <w:rPr>
          <w:b/>
          <w:bCs/>
        </w:rPr>
        <w:t>MOTION TO APPROVE MINUTES</w:t>
      </w:r>
    </w:p>
    <w:p w14:paraId="49F956FA" w14:textId="03C09A30" w:rsidR="006021C4" w:rsidRDefault="00753333" w:rsidP="006021C4">
      <w:pPr>
        <w:rPr>
          <w:b/>
          <w:bCs/>
        </w:rPr>
      </w:pPr>
      <w:r>
        <w:rPr>
          <w:b/>
          <w:bCs/>
        </w:rPr>
        <w:t>MOTION TO PAY BILLS</w:t>
      </w:r>
    </w:p>
    <w:p w14:paraId="75731E6A" w14:textId="714068C0" w:rsidR="006021C4" w:rsidRDefault="00753333" w:rsidP="006021C4">
      <w:pPr>
        <w:rPr>
          <w:b/>
          <w:bCs/>
        </w:rPr>
      </w:pPr>
      <w:r>
        <w:rPr>
          <w:b/>
          <w:bCs/>
        </w:rPr>
        <w:t xml:space="preserve">MOTION TO READ ALL ORDINANCES AND RESOLUTIONS BY TITLE ONLY </w:t>
      </w:r>
    </w:p>
    <w:p w14:paraId="7801E8DE" w14:textId="77777777" w:rsidR="006021C4" w:rsidRDefault="006021C4" w:rsidP="006021C4">
      <w:pPr>
        <w:rPr>
          <w:b/>
          <w:bCs/>
        </w:rPr>
      </w:pPr>
    </w:p>
    <w:p w14:paraId="1470A6A3" w14:textId="3D9F33D5" w:rsidR="006021C4" w:rsidRDefault="00753333" w:rsidP="006021C4">
      <w:pPr>
        <w:rPr>
          <w:b/>
          <w:bCs/>
        </w:rPr>
      </w:pPr>
      <w:r>
        <w:rPr>
          <w:b/>
          <w:bCs/>
        </w:rPr>
        <w:t>MAYOR’S UPDATE</w:t>
      </w:r>
    </w:p>
    <w:p w14:paraId="6F6534F2" w14:textId="77777777" w:rsidR="006021C4" w:rsidRDefault="006021C4" w:rsidP="006021C4">
      <w:pPr>
        <w:rPr>
          <w:b/>
          <w:bCs/>
        </w:rPr>
      </w:pPr>
    </w:p>
    <w:p w14:paraId="42F7BA87" w14:textId="1750F11D" w:rsidR="006021C4" w:rsidRDefault="00753333" w:rsidP="006021C4">
      <w:pPr>
        <w:rPr>
          <w:b/>
          <w:bCs/>
        </w:rPr>
      </w:pPr>
      <w:r>
        <w:rPr>
          <w:b/>
          <w:bCs/>
        </w:rPr>
        <w:t>VA REPORT</w:t>
      </w:r>
    </w:p>
    <w:p w14:paraId="206331E5" w14:textId="77777777" w:rsidR="006021C4" w:rsidRDefault="006021C4" w:rsidP="006021C4">
      <w:pPr>
        <w:rPr>
          <w:b/>
          <w:bCs/>
        </w:rPr>
      </w:pPr>
    </w:p>
    <w:p w14:paraId="31C3F20C" w14:textId="58DCAA1D" w:rsidR="006021C4" w:rsidRDefault="00753333" w:rsidP="006021C4">
      <w:pPr>
        <w:rPr>
          <w:b/>
          <w:bCs/>
        </w:rPr>
      </w:pPr>
      <w:r>
        <w:rPr>
          <w:b/>
          <w:bCs/>
        </w:rPr>
        <w:t>OTHER VILLAGE OFFICIALS</w:t>
      </w:r>
    </w:p>
    <w:p w14:paraId="7FF9BCE8" w14:textId="77777777" w:rsidR="006021C4" w:rsidRDefault="006021C4" w:rsidP="006021C4">
      <w:pPr>
        <w:rPr>
          <w:b/>
          <w:bCs/>
        </w:rPr>
      </w:pPr>
    </w:p>
    <w:p w14:paraId="319A74FC" w14:textId="027B7933" w:rsidR="006021C4" w:rsidRDefault="00753333" w:rsidP="006021C4">
      <w:pPr>
        <w:rPr>
          <w:b/>
          <w:bCs/>
        </w:rPr>
      </w:pPr>
      <w:r>
        <w:rPr>
          <w:b/>
          <w:bCs/>
        </w:rPr>
        <w:t>POLICE</w:t>
      </w:r>
    </w:p>
    <w:p w14:paraId="298280AF" w14:textId="77777777" w:rsidR="006021C4" w:rsidRDefault="006021C4" w:rsidP="006021C4">
      <w:pPr>
        <w:rPr>
          <w:b/>
          <w:bCs/>
        </w:rPr>
      </w:pPr>
    </w:p>
    <w:p w14:paraId="389EFC10" w14:textId="560D7076" w:rsidR="006021C4" w:rsidRDefault="00753333" w:rsidP="006021C4">
      <w:pPr>
        <w:rPr>
          <w:b/>
          <w:bCs/>
        </w:rPr>
      </w:pPr>
      <w:r>
        <w:rPr>
          <w:b/>
          <w:bCs/>
        </w:rPr>
        <w:t>FIRE</w:t>
      </w:r>
    </w:p>
    <w:p w14:paraId="1D3ADA03" w14:textId="77777777" w:rsidR="006021C4" w:rsidRDefault="006021C4" w:rsidP="006021C4">
      <w:pPr>
        <w:rPr>
          <w:b/>
          <w:bCs/>
        </w:rPr>
      </w:pPr>
    </w:p>
    <w:p w14:paraId="47DA42D2" w14:textId="0DA5DBA6" w:rsidR="006021C4" w:rsidRDefault="00753333" w:rsidP="006021C4">
      <w:pPr>
        <w:rPr>
          <w:b/>
          <w:bCs/>
        </w:rPr>
      </w:pPr>
      <w:r>
        <w:rPr>
          <w:b/>
          <w:bCs/>
        </w:rPr>
        <w:t>REPORTS AND REMONSTRANCES FROM VILLAGE COUNCIL</w:t>
      </w:r>
    </w:p>
    <w:p w14:paraId="4F643F7A" w14:textId="77777777" w:rsidR="006021C4" w:rsidRDefault="006021C4" w:rsidP="006021C4">
      <w:pPr>
        <w:rPr>
          <w:b/>
          <w:bCs/>
        </w:rPr>
      </w:pPr>
    </w:p>
    <w:p w14:paraId="6E813DBC" w14:textId="1A51A6EB" w:rsidR="006021C4" w:rsidRDefault="00753333" w:rsidP="006021C4">
      <w:pPr>
        <w:rPr>
          <w:b/>
          <w:bCs/>
        </w:rPr>
      </w:pPr>
      <w:r>
        <w:rPr>
          <w:b/>
          <w:bCs/>
        </w:rPr>
        <w:t>REPORTS AND REMONSTRANCES FROM THE PUBLIC</w:t>
      </w:r>
    </w:p>
    <w:p w14:paraId="458B57DF" w14:textId="77777777" w:rsidR="006021C4" w:rsidRDefault="006021C4" w:rsidP="006021C4">
      <w:pPr>
        <w:rPr>
          <w:b/>
          <w:bCs/>
        </w:rPr>
      </w:pPr>
    </w:p>
    <w:p w14:paraId="3BDEBE0F" w14:textId="64C3E573" w:rsidR="006021C4" w:rsidRDefault="00753333" w:rsidP="006021C4">
      <w:pPr>
        <w:rPr>
          <w:b/>
          <w:bCs/>
        </w:rPr>
      </w:pPr>
      <w:r>
        <w:rPr>
          <w:b/>
          <w:bCs/>
        </w:rPr>
        <w:t>ORDINANCES</w:t>
      </w:r>
    </w:p>
    <w:p w14:paraId="4ECF5462" w14:textId="77777777" w:rsidR="006021C4" w:rsidRDefault="006021C4" w:rsidP="006021C4">
      <w:pPr>
        <w:rPr>
          <w:b/>
          <w:bCs/>
        </w:rPr>
      </w:pPr>
    </w:p>
    <w:p w14:paraId="249533BF" w14:textId="16F8500F" w:rsidR="006021C4" w:rsidRDefault="00753333" w:rsidP="006021C4">
      <w:pPr>
        <w:rPr>
          <w:b/>
          <w:bCs/>
        </w:rPr>
      </w:pPr>
      <w:r>
        <w:rPr>
          <w:b/>
          <w:bCs/>
        </w:rPr>
        <w:t>RESOLUTIONS</w:t>
      </w:r>
      <w:r w:rsidR="006D3F0B">
        <w:rPr>
          <w:b/>
          <w:bCs/>
        </w:rPr>
        <w:t xml:space="preserve"> </w:t>
      </w:r>
    </w:p>
    <w:p w14:paraId="36908D3E" w14:textId="697663D3" w:rsidR="006D3F0B" w:rsidRPr="006D3F0B" w:rsidRDefault="006D3F0B" w:rsidP="006D3F0B">
      <w:pPr>
        <w:pStyle w:val="ListParagraph"/>
        <w:numPr>
          <w:ilvl w:val="0"/>
          <w:numId w:val="2"/>
        </w:numPr>
        <w:rPr>
          <w:b/>
          <w:bCs/>
        </w:rPr>
      </w:pPr>
      <w:r>
        <w:t>RESOLUTION #25-014 AUTHORIZING THE MAYOR OF THE VILLAGE OF GRAFTON TO ENTER INTO AN AGREEMENT WITH THE OHIO DEPARTMENT OF REHABILITATION AND CORRECTIONS (ODRC) FOR TREATMENT AND DISPOSAL OF SANITARY SEWAGE AND DECLARING AN EMERGENCY</w:t>
      </w:r>
    </w:p>
    <w:p w14:paraId="27B39E34" w14:textId="77777777" w:rsidR="006021C4" w:rsidRDefault="006021C4" w:rsidP="006021C4">
      <w:pPr>
        <w:rPr>
          <w:b/>
          <w:bCs/>
        </w:rPr>
      </w:pPr>
    </w:p>
    <w:p w14:paraId="0359CAD3" w14:textId="647D3D59" w:rsidR="006021C4" w:rsidRDefault="00753333" w:rsidP="006021C4">
      <w:pPr>
        <w:rPr>
          <w:b/>
          <w:bCs/>
        </w:rPr>
      </w:pPr>
      <w:r>
        <w:rPr>
          <w:b/>
          <w:bCs/>
        </w:rPr>
        <w:t>MOTIONS</w:t>
      </w:r>
    </w:p>
    <w:p w14:paraId="13DD43AF" w14:textId="398A16D3" w:rsidR="006021C4" w:rsidRDefault="00753333" w:rsidP="006021C4">
      <w:pPr>
        <w:pStyle w:val="ListParagraph"/>
        <w:numPr>
          <w:ilvl w:val="0"/>
          <w:numId w:val="1"/>
        </w:numPr>
      </w:pPr>
      <w:r>
        <w:t xml:space="preserve">MOTION TO APPROVE CANCELLING THE 07/01/2025 AND 08/05/2025 COUNCIL MEETINGS </w:t>
      </w:r>
    </w:p>
    <w:p w14:paraId="052E7FD1" w14:textId="3E4405AF" w:rsidR="00FB5EC3" w:rsidRDefault="00753333" w:rsidP="006021C4">
      <w:pPr>
        <w:pStyle w:val="ListParagraph"/>
        <w:numPr>
          <w:ilvl w:val="0"/>
          <w:numId w:val="1"/>
        </w:numPr>
      </w:pPr>
      <w:r>
        <w:t>MOTION TO APPROVE A RIGHT OF WAY PERMIT FOR FRONTIER COMMUNICATIONS TO BORE AND PLACE A SERVICE DROP ALONG PLYMOUTH DRIVE</w:t>
      </w:r>
    </w:p>
    <w:p w14:paraId="4635078E" w14:textId="18F3EB83" w:rsidR="00FB5EC3" w:rsidRDefault="00753333" w:rsidP="006021C4">
      <w:pPr>
        <w:pStyle w:val="ListParagraph"/>
        <w:numPr>
          <w:ilvl w:val="0"/>
          <w:numId w:val="1"/>
        </w:numPr>
      </w:pPr>
      <w:r>
        <w:t>MOTION TO APPROVE A RIGHT OF WAY PERMIT FOR FRONTIER COMMUNICATIONS TO BORE AND PLACE A SERVICE DROP ALONG ELM STREET</w:t>
      </w:r>
    </w:p>
    <w:p w14:paraId="3F3C02F7" w14:textId="77777777" w:rsidR="006021C4" w:rsidRDefault="006021C4" w:rsidP="006021C4">
      <w:pPr>
        <w:rPr>
          <w:b/>
          <w:bCs/>
        </w:rPr>
      </w:pPr>
    </w:p>
    <w:p w14:paraId="5E2A6367" w14:textId="443AD8AA" w:rsidR="006021C4" w:rsidRDefault="00753333" w:rsidP="006021C4">
      <w:pPr>
        <w:rPr>
          <w:b/>
          <w:bCs/>
        </w:rPr>
      </w:pPr>
      <w:r>
        <w:rPr>
          <w:b/>
          <w:bCs/>
        </w:rPr>
        <w:t>MISCELLANEOUS AND UNFINISHED BUSINESS</w:t>
      </w:r>
    </w:p>
    <w:p w14:paraId="20875B63" w14:textId="77777777" w:rsidR="006021C4" w:rsidRDefault="006021C4" w:rsidP="006021C4">
      <w:pPr>
        <w:rPr>
          <w:b/>
          <w:bCs/>
        </w:rPr>
      </w:pPr>
    </w:p>
    <w:p w14:paraId="6B3152F5" w14:textId="56214654" w:rsidR="006021C4" w:rsidRPr="006021C4" w:rsidRDefault="00753333" w:rsidP="006021C4">
      <w:pPr>
        <w:rPr>
          <w:b/>
          <w:bCs/>
        </w:rPr>
      </w:pPr>
      <w:r>
        <w:rPr>
          <w:b/>
          <w:bCs/>
        </w:rPr>
        <w:t>ADJOURNMENT</w:t>
      </w:r>
    </w:p>
    <w:sectPr w:rsidR="006021C4" w:rsidRPr="0060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20631"/>
    <w:multiLevelType w:val="hybridMultilevel"/>
    <w:tmpl w:val="7A12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B3C65"/>
    <w:multiLevelType w:val="hybridMultilevel"/>
    <w:tmpl w:val="704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60242">
    <w:abstractNumId w:val="1"/>
  </w:num>
  <w:num w:numId="2" w16cid:durableId="80165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E1"/>
    <w:rsid w:val="001C16A9"/>
    <w:rsid w:val="00592D18"/>
    <w:rsid w:val="006021C4"/>
    <w:rsid w:val="006D3F0B"/>
    <w:rsid w:val="006F5152"/>
    <w:rsid w:val="00753333"/>
    <w:rsid w:val="008B5661"/>
    <w:rsid w:val="009417F9"/>
    <w:rsid w:val="00964AFD"/>
    <w:rsid w:val="00987AE6"/>
    <w:rsid w:val="009A5B5E"/>
    <w:rsid w:val="00A336F6"/>
    <w:rsid w:val="00AC5419"/>
    <w:rsid w:val="00F953E1"/>
    <w:rsid w:val="00F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2EEC"/>
  <w15:chartTrackingRefBased/>
  <w15:docId w15:val="{C854976A-A857-4BA3-ADA9-BB124335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3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3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53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53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3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3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3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3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3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53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53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53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53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53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5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3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3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53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3E1"/>
    <w:rPr>
      <w:i/>
      <w:iCs/>
      <w:color w:val="404040" w:themeColor="text1" w:themeTint="BF"/>
    </w:rPr>
  </w:style>
  <w:style w:type="paragraph" w:styleId="ListParagraph">
    <w:name w:val="List Paragraph"/>
    <w:basedOn w:val="Normal"/>
    <w:uiPriority w:val="34"/>
    <w:qFormat/>
    <w:rsid w:val="00F953E1"/>
    <w:pPr>
      <w:ind w:left="720"/>
      <w:contextualSpacing/>
    </w:pPr>
  </w:style>
  <w:style w:type="character" w:styleId="IntenseEmphasis">
    <w:name w:val="Intense Emphasis"/>
    <w:basedOn w:val="DefaultParagraphFont"/>
    <w:uiPriority w:val="21"/>
    <w:qFormat/>
    <w:rsid w:val="00F953E1"/>
    <w:rPr>
      <w:i/>
      <w:iCs/>
      <w:color w:val="0F4761" w:themeColor="accent1" w:themeShade="BF"/>
    </w:rPr>
  </w:style>
  <w:style w:type="paragraph" w:styleId="IntenseQuote">
    <w:name w:val="Intense Quote"/>
    <w:basedOn w:val="Normal"/>
    <w:next w:val="Normal"/>
    <w:link w:val="IntenseQuoteChar"/>
    <w:uiPriority w:val="30"/>
    <w:qFormat/>
    <w:rsid w:val="00F95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3E1"/>
    <w:rPr>
      <w:i/>
      <w:iCs/>
      <w:color w:val="0F4761" w:themeColor="accent1" w:themeShade="BF"/>
    </w:rPr>
  </w:style>
  <w:style w:type="character" w:styleId="IntenseReference">
    <w:name w:val="Intense Reference"/>
    <w:basedOn w:val="DefaultParagraphFont"/>
    <w:uiPriority w:val="32"/>
    <w:qFormat/>
    <w:rsid w:val="00F95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Barnhart</dc:creator>
  <cp:keywords/>
  <dc:description/>
  <cp:lastModifiedBy>Stephanie Barnhart</cp:lastModifiedBy>
  <cp:revision>6</cp:revision>
  <dcterms:created xsi:type="dcterms:W3CDTF">2025-06-05T12:39:00Z</dcterms:created>
  <dcterms:modified xsi:type="dcterms:W3CDTF">2025-06-13T20:25:00Z</dcterms:modified>
</cp:coreProperties>
</file>